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İŞE GİRİŞ BİLGİ FORMU VE EVRAK LİSTESİ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ÇALIŞAN BİLGİLERİ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Adı soyadı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T.C. kimlik no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Doğum tarihi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Telefon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E-posta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Öğrenim durumu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Yerleşim yeri adresi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Banka adı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IBAN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Acil durumda aranacak kişi ve telefonu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İŞE BAŞLAMA BİLGİLERİ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İşe başlama tarihi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Görevi / unvanı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Çalışacağı birim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Ücreti (brüt / net)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Çalışma şekli (tam / kısmi süreli)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Sözleşme türü (belirli / belirsiz süreli)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Deneme süresi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Emekli mi? (evet / hayır)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TESLİM ALINAN BELGELER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Kimlik kartı fotokopisi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Yerleşim yeri (ikametgâh) belgesi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Diploma ya da öğrenim belgesi fotokopisi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Vesikalık fotoğraf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İşe giriş sağlık muayenesi / sağlık raporu (işin tehlike sınıfına göre)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Mesleki yeterlilik belgesi ya da sertifika (işin gerektirdiği hâllerde)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Emekliyse emeklilik durumunu gösteren belge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Banka hesap (IBAN) bilgisi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İmzalı iş sözleşmesi ya da çalışma koşullarını gösteren yazılı belge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İş sağlığı ve güvenliği eğitimi kaydı</w:t>
            </w:r>
          </w:p>
        </w:tc>
      </w:tr>
    </w:tbl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78"/>
      </w:tblGrid>
      <w:tr>
        <w:tc>
          <w:tcPr>
            <w:tcW w:type="dxa" w:w="997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Eksik belgeler ve tamamlanacağı tarih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spacing w:before="12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ÇALIŞAN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İŞVEREN / YETKİLİ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6B5D50"/>
          <w:sz w:val="17"/>
          <w:szCs w:val="17"/>
        </w:rPr>
        <w:t xml:space="preserve">Bu form bilgi toplama amaçlıdır; iş sözleşmesinin yerine geçmez.</w:t>
      </w:r>
    </w:p>
    <w:sectPr>
      <w:headerReference w:type="default" r:id="rId6"/>
      <w:footerReference w:type="default" r:id="rId7"/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78"/>
      </w:tabs>
    </w:pPr>
    <w:r>
      <w:rPr>
        <w:rFonts w:ascii="Arial" w:cs="Arial" w:eastAsia="Arial" w:hAnsi="Arial"/>
        <w:color w:val="6B5D50"/>
        <w:sz w:val="16"/>
        <w:szCs w:val="16"/>
      </w:rPr>
      <w:t xml:space="preserve">Yavuzel Mali Müşavirlik · yavuzelmusavirlik.com · 0536 776 65 77</w:t>
    </w:r>
    <w:r>
      <w:rPr>
        <w:rFonts w:ascii="Arial" w:cs="Arial" w:eastAsia="Arial" w:hAnsi="Arial"/>
        <w:color w:val="6B5D50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7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96"/>
      <w:gridCol w:w="4689"/>
      <w:gridCol w:w="3493"/>
    </w:tblGrid>
    <w:tr>
      <w:tc>
        <w:tcPr>
          <w:tcW w:type="dxa" w:w="179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704850" cy="4476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Arial" w:cs="Arial" w:eastAsia="Arial" w:hAnsi="Arial"/>
              <w:b/>
              <w:bCs/>
              <w:color w:val="111111"/>
              <w:sz w:val="24"/>
              <w:szCs w:val="24"/>
            </w:rPr>
            <w:t xml:space="preserve">Yavuzel Mali Müşavirlik</w:t>
          </w:r>
        </w:p>
        <w:p>
          <w:r>
            <w:rPr>
              <w:rFonts w:ascii="Arial" w:cs="Arial" w:eastAsia="Arial" w:hAnsi="Arial"/>
              <w:color w:val="6B5D50"/>
              <w:sz w:val="17"/>
              <w:szCs w:val="17"/>
            </w:rPr>
            <w:t xml:space="preserve">Lüleburgaz / Kırklareli</w:t>
          </w:r>
        </w:p>
      </w:tc>
      <w:tc>
        <w:tcPr>
          <w:tcW w:type="dxa" w:w="349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yavuzelmusavirlik.com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0536 776 65 77</w:t>
          </w:r>
        </w:p>
      </w:tc>
    </w:tr>
  </w:tbl>
  <w:p>
    <w:pPr>
      <w:pBdr>
        <w:bottom w:val="single" w:color="B13A0A" w:sz="12" w:space="6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2502defcd3bd96fe89c99a1527a459cca3163d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İşe giriş evrak listesi ve çalışan bilgi formu</dc:title>
  <dc:subject>yavuzelmusavirlik.com/sablonlar/ise-giris-evrak-listesi</dc:subject>
  <dc:creator>Yavuzel Mali Müşavirlik</dc:creator>
  <dc:description>Yeni çalışandan alınacak bilgiler ve özlük dosyasına konacak belgeler tek sayfada. Genel bilgilendirme amaçlıdır; mesleki değerlendirme yerine geçmez.</dc:description>
  <cp:lastModifiedBy>Yavuzel Mali Müşavirlik</cp:lastModifiedBy>
  <cp:revision>1</cp:revision>
  <dcterms:created xsi:type="dcterms:W3CDTF">2026-10-12T01:46:04.370Z</dcterms:created>
  <dcterms:modified xsi:type="dcterms:W3CDTF">2026-10-12T01:46:04.370Z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